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B6FAB" w14:textId="2915C49D" w:rsidR="002321B5" w:rsidRPr="002321B5" w:rsidRDefault="007C00EB" w:rsidP="008268C1">
      <w:pPr>
        <w:rPr>
          <w:rFonts w:cstheme="minorHAnsi"/>
          <w:b/>
          <w:color w:val="FF0000"/>
          <w:sz w:val="24"/>
          <w:szCs w:val="28"/>
        </w:rPr>
      </w:pPr>
      <w:r>
        <w:rPr>
          <w:rFonts w:cstheme="minorHAnsi"/>
          <w:b/>
          <w:sz w:val="36"/>
          <w:szCs w:val="28"/>
        </w:rPr>
        <w:t xml:space="preserve">AARP Fraud Watch Network: </w:t>
      </w:r>
      <w:r w:rsidR="00033184">
        <w:rPr>
          <w:rFonts w:cstheme="minorHAnsi"/>
          <w:b/>
          <w:sz w:val="36"/>
          <w:szCs w:val="28"/>
        </w:rPr>
        <w:t>May</w:t>
      </w:r>
      <w:r w:rsidR="002D2F99">
        <w:rPr>
          <w:rFonts w:cstheme="minorHAnsi"/>
          <w:b/>
          <w:sz w:val="36"/>
          <w:szCs w:val="28"/>
        </w:rPr>
        <w:t xml:space="preserve"> 2018</w:t>
      </w:r>
      <w:r w:rsidR="002321B5">
        <w:rPr>
          <w:rFonts w:cstheme="minorHAnsi"/>
          <w:b/>
          <w:sz w:val="36"/>
          <w:szCs w:val="28"/>
        </w:rPr>
        <w:t xml:space="preserve"> Scam Alerts </w:t>
      </w:r>
    </w:p>
    <w:p w14:paraId="4037D414" w14:textId="77777777" w:rsidR="002D2F99" w:rsidRPr="003D7536" w:rsidRDefault="00033184" w:rsidP="002D2F99">
      <w:pPr>
        <w:rPr>
          <w:rFonts w:cstheme="minorHAnsi"/>
          <w:b/>
          <w:sz w:val="36"/>
          <w:szCs w:val="28"/>
        </w:rPr>
      </w:pPr>
      <w:r>
        <w:rPr>
          <w:rFonts w:cstheme="minorHAnsi"/>
          <w:b/>
          <w:sz w:val="36"/>
          <w:szCs w:val="28"/>
        </w:rPr>
        <w:t>5</w:t>
      </w:r>
      <w:r w:rsidR="00020EFA">
        <w:rPr>
          <w:rFonts w:cstheme="minorHAnsi"/>
          <w:b/>
          <w:sz w:val="36"/>
          <w:szCs w:val="28"/>
        </w:rPr>
        <w:t>/</w:t>
      </w:r>
      <w:r>
        <w:rPr>
          <w:rFonts w:cstheme="minorHAnsi"/>
          <w:b/>
          <w:sz w:val="36"/>
          <w:szCs w:val="28"/>
        </w:rPr>
        <w:t>2</w:t>
      </w:r>
      <w:r w:rsidR="00BB2DD6">
        <w:rPr>
          <w:rFonts w:cstheme="minorHAnsi"/>
          <w:b/>
          <w:sz w:val="36"/>
          <w:szCs w:val="28"/>
        </w:rPr>
        <w:t xml:space="preserve"> </w:t>
      </w:r>
      <w:r w:rsidR="002D2F99">
        <w:rPr>
          <w:rFonts w:cstheme="minorHAnsi"/>
          <w:b/>
          <w:sz w:val="36"/>
          <w:szCs w:val="28"/>
        </w:rPr>
        <w:t>SCAM ALERT</w:t>
      </w:r>
    </w:p>
    <w:p w14:paraId="38CFDEC1" w14:textId="77777777" w:rsidR="009E4E24" w:rsidRDefault="009E4E24" w:rsidP="009E4E24">
      <w:pPr>
        <w:rPr>
          <w:sz w:val="24"/>
          <w:szCs w:val="24"/>
        </w:rPr>
      </w:pPr>
      <w:r>
        <w:rPr>
          <w:sz w:val="24"/>
          <w:szCs w:val="24"/>
        </w:rPr>
        <w:t xml:space="preserve">Last year, the federal government entered into a settlement with Western Union to help recover losses by victims of scams who used Western Union wire transfers. Now scammers are jumping on the refund program to scam more people. Reports to the Federal Trade Commission indicate that consumers are receiving official-looking emails about the program, asking for transaction information and your name and address. These emails are scams – you cannot submit a claim by email. For information about the refund process, visit </w:t>
      </w:r>
      <w:hyperlink r:id="rId12" w:history="1">
        <w:r w:rsidRPr="00DB011B">
          <w:rPr>
            <w:rStyle w:val="Hyperlink"/>
            <w:sz w:val="24"/>
            <w:szCs w:val="24"/>
          </w:rPr>
          <w:t>www.ftc.gov/wu</w:t>
        </w:r>
      </w:hyperlink>
      <w:r>
        <w:rPr>
          <w:sz w:val="24"/>
          <w:szCs w:val="24"/>
        </w:rPr>
        <w:t>. Claims are due by May 31, 2018.</w:t>
      </w:r>
    </w:p>
    <w:p w14:paraId="19A163A3" w14:textId="77777777" w:rsidR="009E4E24" w:rsidRPr="004A5939" w:rsidRDefault="009E4E24" w:rsidP="009E4E24">
      <w:pPr>
        <w:rPr>
          <w:sz w:val="24"/>
          <w:szCs w:val="24"/>
        </w:rPr>
      </w:pPr>
      <w:r w:rsidRPr="00D3695E">
        <w:rPr>
          <w:sz w:val="24"/>
          <w:szCs w:val="24"/>
        </w:rPr>
        <w:t xml:space="preserve">Be a fraud fighter!  If you can </w:t>
      </w:r>
      <w:r w:rsidRPr="00D3695E">
        <w:rPr>
          <w:sz w:val="24"/>
          <w:szCs w:val="24"/>
          <w:u w:val="single"/>
        </w:rPr>
        <w:t>spot</w:t>
      </w:r>
      <w:r w:rsidRPr="00D3695E">
        <w:rPr>
          <w:sz w:val="24"/>
          <w:szCs w:val="24"/>
        </w:rPr>
        <w:t xml:space="preserve"> a scam, you can </w:t>
      </w:r>
      <w:r w:rsidRPr="00D3695E">
        <w:rPr>
          <w:sz w:val="24"/>
          <w:szCs w:val="24"/>
          <w:u w:val="single"/>
        </w:rPr>
        <w:t>stop</w:t>
      </w:r>
      <w:r>
        <w:rPr>
          <w:sz w:val="24"/>
          <w:szCs w:val="24"/>
        </w:rPr>
        <w:t xml:space="preserve"> a scam.</w:t>
      </w:r>
    </w:p>
    <w:p w14:paraId="5F782FAB" w14:textId="77777777" w:rsidR="009E4E24" w:rsidRPr="00D3695E" w:rsidRDefault="009E4E24" w:rsidP="009E4E24">
      <w:pPr>
        <w:rPr>
          <w:rFonts w:cstheme="minorHAnsi"/>
          <w:b/>
          <w:sz w:val="24"/>
          <w:szCs w:val="24"/>
        </w:rPr>
      </w:pPr>
      <w:r w:rsidRPr="00D3695E">
        <w:rPr>
          <w:rFonts w:cstheme="minorHAnsi"/>
          <w:b/>
          <w:sz w:val="24"/>
          <w:szCs w:val="24"/>
        </w:rPr>
        <w:t xml:space="preserve">Report scams to local law enforcement. Contact the AARP Fraud Watch Network at </w:t>
      </w:r>
      <w:hyperlink r:id="rId13" w:history="1">
        <w:r w:rsidRPr="00D3695E">
          <w:rPr>
            <w:rStyle w:val="Hyperlink"/>
            <w:rFonts w:cstheme="minorHAnsi"/>
            <w:b/>
            <w:sz w:val="24"/>
            <w:szCs w:val="24"/>
          </w:rPr>
          <w:t>www.aarp.org/fraudwatchnetwork</w:t>
        </w:r>
      </w:hyperlink>
      <w:r w:rsidRPr="00D3695E">
        <w:rPr>
          <w:rFonts w:cstheme="minorHAnsi"/>
          <w:b/>
          <w:sz w:val="24"/>
          <w:szCs w:val="24"/>
        </w:rPr>
        <w:t xml:space="preserve"> for more information on fraud prevention.</w:t>
      </w:r>
    </w:p>
    <w:p w14:paraId="1C0CD3ED" w14:textId="77777777" w:rsidR="007C00EB" w:rsidRDefault="007C00EB" w:rsidP="009E4E24">
      <w:pPr>
        <w:shd w:val="clear" w:color="auto" w:fill="FFFFFF"/>
        <w:spacing w:after="0"/>
        <w:rPr>
          <w:b/>
          <w:color w:val="FF0000"/>
          <w:sz w:val="28"/>
          <w:szCs w:val="28"/>
        </w:rPr>
      </w:pPr>
    </w:p>
    <w:p w14:paraId="6EB030DB" w14:textId="77777777" w:rsidR="009E4E24" w:rsidRDefault="00033184" w:rsidP="009E4E24">
      <w:pPr>
        <w:shd w:val="clear" w:color="auto" w:fill="FFFFFF"/>
        <w:spacing w:after="0"/>
        <w:rPr>
          <w:rFonts w:eastAsia="Times New Roman" w:cs="Arial"/>
          <w:sz w:val="24"/>
          <w:szCs w:val="24"/>
        </w:rPr>
      </w:pPr>
      <w:r>
        <w:rPr>
          <w:rFonts w:cstheme="minorHAnsi"/>
          <w:b/>
          <w:sz w:val="36"/>
          <w:szCs w:val="28"/>
        </w:rPr>
        <w:t>5</w:t>
      </w:r>
      <w:r w:rsidR="00020EFA">
        <w:rPr>
          <w:rFonts w:cstheme="minorHAnsi"/>
          <w:b/>
          <w:sz w:val="36"/>
          <w:szCs w:val="28"/>
        </w:rPr>
        <w:t>/</w:t>
      </w:r>
      <w:r>
        <w:rPr>
          <w:rFonts w:cstheme="minorHAnsi"/>
          <w:b/>
          <w:sz w:val="36"/>
          <w:szCs w:val="28"/>
        </w:rPr>
        <w:t>9</w:t>
      </w:r>
      <w:r w:rsidR="00BB2DD6">
        <w:rPr>
          <w:rFonts w:cstheme="minorHAnsi"/>
          <w:b/>
          <w:sz w:val="36"/>
          <w:szCs w:val="28"/>
        </w:rPr>
        <w:t xml:space="preserve"> SCAM ALERT</w:t>
      </w:r>
      <w:r w:rsidR="009E4E24" w:rsidRPr="009E4E24">
        <w:rPr>
          <w:rFonts w:eastAsia="Times New Roman" w:cs="Arial"/>
          <w:sz w:val="24"/>
          <w:szCs w:val="24"/>
        </w:rPr>
        <w:t xml:space="preserve"> </w:t>
      </w:r>
    </w:p>
    <w:p w14:paraId="784F3AF0" w14:textId="77777777" w:rsidR="009E4E24" w:rsidRDefault="009E4E24" w:rsidP="009E4E24">
      <w:pPr>
        <w:shd w:val="clear" w:color="auto" w:fill="FFFFFF"/>
        <w:spacing w:after="0"/>
        <w:rPr>
          <w:rFonts w:eastAsia="Times New Roman" w:cs="Arial"/>
          <w:sz w:val="24"/>
          <w:szCs w:val="24"/>
        </w:rPr>
      </w:pPr>
    </w:p>
    <w:p w14:paraId="12951349" w14:textId="77777777" w:rsidR="009E4E24" w:rsidRDefault="009E4E24" w:rsidP="009E4E24">
      <w:pPr>
        <w:shd w:val="clear" w:color="auto" w:fill="FFFFFF"/>
        <w:spacing w:after="0"/>
        <w:rPr>
          <w:rFonts w:eastAsia="Times New Roman" w:cs="Arial"/>
          <w:sz w:val="24"/>
          <w:szCs w:val="24"/>
        </w:rPr>
      </w:pPr>
      <w:proofErr w:type="gramStart"/>
      <w:r>
        <w:rPr>
          <w:rFonts w:eastAsia="Times New Roman" w:cs="Arial"/>
          <w:sz w:val="24"/>
          <w:szCs w:val="24"/>
        </w:rPr>
        <w:t>Getting calls from debt collectors?</w:t>
      </w:r>
      <w:proofErr w:type="gramEnd"/>
      <w:r>
        <w:rPr>
          <w:rFonts w:eastAsia="Times New Roman" w:cs="Arial"/>
          <w:sz w:val="24"/>
          <w:szCs w:val="24"/>
        </w:rPr>
        <w:t xml:space="preserve"> They might be </w:t>
      </w:r>
      <w:proofErr w:type="gramStart"/>
      <w:r>
        <w:rPr>
          <w:rFonts w:eastAsia="Times New Roman" w:cs="Arial"/>
          <w:sz w:val="24"/>
          <w:szCs w:val="24"/>
        </w:rPr>
        <w:t>fake</w:t>
      </w:r>
      <w:proofErr w:type="gramEnd"/>
      <w:r>
        <w:rPr>
          <w:rFonts w:eastAsia="Times New Roman" w:cs="Arial"/>
          <w:sz w:val="24"/>
          <w:szCs w:val="24"/>
        </w:rPr>
        <w:t xml:space="preserve"> if the person is trying to collect on a loan you don’t recognize, asks you for sensitive information, or uses threats to try to scare you into paying. </w:t>
      </w:r>
      <w:r>
        <w:rPr>
          <w:rFonts w:eastAsia="Times New Roman" w:cs="Arial"/>
          <w:color w:val="000000"/>
          <w:sz w:val="24"/>
          <w:szCs w:val="24"/>
        </w:rPr>
        <w:t>Tell the caller you won’t discuss the debt unless they provide a written notice that includes the debt amount, the name of the creditor, and your rights under the federal Fair Debt Collections Practices Act.</w:t>
      </w:r>
      <w:r>
        <w:rPr>
          <w:rFonts w:eastAsia="Times New Roman" w:cs="Arial"/>
          <w:sz w:val="24"/>
          <w:szCs w:val="24"/>
        </w:rPr>
        <w:t xml:space="preserve"> </w:t>
      </w:r>
      <w:r>
        <w:rPr>
          <w:rFonts w:eastAsia="Times New Roman" w:cs="Arial"/>
          <w:color w:val="000000"/>
          <w:sz w:val="24"/>
          <w:szCs w:val="24"/>
        </w:rPr>
        <w:t xml:space="preserve">Never give out or confirm personal financial or other sensitive information unless you know who you’re talking to. If the debt is legitimate, the debt collector will honor your request to follow up in writing.  If the calls persist, contact your creditor directly. </w:t>
      </w:r>
    </w:p>
    <w:p w14:paraId="7C118200" w14:textId="77777777" w:rsidR="009E4E24" w:rsidRPr="00683493" w:rsidRDefault="009E4E24" w:rsidP="009E4E24">
      <w:pPr>
        <w:shd w:val="clear" w:color="auto" w:fill="FFFFFF"/>
        <w:spacing w:after="0"/>
        <w:rPr>
          <w:rFonts w:eastAsia="Times New Roman" w:cs="Arial"/>
          <w:sz w:val="24"/>
          <w:szCs w:val="24"/>
        </w:rPr>
      </w:pPr>
    </w:p>
    <w:p w14:paraId="46B539D4" w14:textId="77777777" w:rsidR="009E4E24" w:rsidRPr="00971D4E" w:rsidRDefault="009E4E24" w:rsidP="009E4E24">
      <w:pPr>
        <w:rPr>
          <w:sz w:val="24"/>
          <w:szCs w:val="24"/>
        </w:rPr>
      </w:pPr>
      <w:r w:rsidRPr="00D3695E">
        <w:rPr>
          <w:sz w:val="24"/>
          <w:szCs w:val="24"/>
        </w:rPr>
        <w:t xml:space="preserve">Be a fraud fighter!  If you can </w:t>
      </w:r>
      <w:r w:rsidRPr="00D3695E">
        <w:rPr>
          <w:sz w:val="24"/>
          <w:szCs w:val="24"/>
          <w:u w:val="single"/>
        </w:rPr>
        <w:t>spot</w:t>
      </w:r>
      <w:r w:rsidRPr="00D3695E">
        <w:rPr>
          <w:sz w:val="24"/>
          <w:szCs w:val="24"/>
        </w:rPr>
        <w:t xml:space="preserve"> a scam, you can </w:t>
      </w:r>
      <w:r w:rsidRPr="00D3695E">
        <w:rPr>
          <w:sz w:val="24"/>
          <w:szCs w:val="24"/>
          <w:u w:val="single"/>
        </w:rPr>
        <w:t>stop</w:t>
      </w:r>
      <w:r w:rsidRPr="00D3695E">
        <w:rPr>
          <w:sz w:val="24"/>
          <w:szCs w:val="24"/>
        </w:rPr>
        <w:t xml:space="preserve"> a scam.  </w:t>
      </w:r>
    </w:p>
    <w:p w14:paraId="6F8951FD" w14:textId="77777777" w:rsidR="009E4E24" w:rsidRDefault="009E4E24" w:rsidP="00BB2DD6">
      <w:pPr>
        <w:rPr>
          <w:b/>
          <w:color w:val="FF0000"/>
          <w:sz w:val="28"/>
          <w:szCs w:val="28"/>
        </w:rPr>
      </w:pPr>
    </w:p>
    <w:p w14:paraId="6AA82AC9" w14:textId="77777777" w:rsidR="00BB2DD6" w:rsidRPr="003D7536" w:rsidRDefault="00033184" w:rsidP="00BB2DD6">
      <w:pPr>
        <w:rPr>
          <w:rFonts w:cstheme="minorHAnsi"/>
          <w:b/>
          <w:sz w:val="36"/>
          <w:szCs w:val="28"/>
        </w:rPr>
      </w:pPr>
      <w:r>
        <w:rPr>
          <w:rFonts w:cstheme="minorHAnsi"/>
          <w:b/>
          <w:sz w:val="36"/>
          <w:szCs w:val="28"/>
        </w:rPr>
        <w:t>5</w:t>
      </w:r>
      <w:r w:rsidR="00020EFA">
        <w:rPr>
          <w:rFonts w:cstheme="minorHAnsi"/>
          <w:b/>
          <w:sz w:val="36"/>
          <w:szCs w:val="28"/>
        </w:rPr>
        <w:t>/1</w:t>
      </w:r>
      <w:r>
        <w:rPr>
          <w:rFonts w:cstheme="minorHAnsi"/>
          <w:b/>
          <w:sz w:val="36"/>
          <w:szCs w:val="28"/>
        </w:rPr>
        <w:t>6</w:t>
      </w:r>
      <w:r w:rsidR="00BB2DD6">
        <w:rPr>
          <w:rFonts w:cstheme="minorHAnsi"/>
          <w:b/>
          <w:sz w:val="36"/>
          <w:szCs w:val="28"/>
        </w:rPr>
        <w:t xml:space="preserve"> SCAM ALERT</w:t>
      </w:r>
    </w:p>
    <w:p w14:paraId="507E4739" w14:textId="77777777" w:rsidR="000C02DF" w:rsidRPr="00083AFD" w:rsidRDefault="000C02DF" w:rsidP="000C02DF">
      <w:pPr>
        <w:rPr>
          <w:sz w:val="24"/>
        </w:rPr>
      </w:pPr>
      <w:r>
        <w:rPr>
          <w:sz w:val="24"/>
        </w:rPr>
        <w:t xml:space="preserve">Fake checks are featured in many types of scams, from phony prize winnings to </w:t>
      </w:r>
      <w:r w:rsidR="00C859C1">
        <w:rPr>
          <w:sz w:val="24"/>
        </w:rPr>
        <w:t>bogus</w:t>
      </w:r>
      <w:r>
        <w:rPr>
          <w:sz w:val="24"/>
        </w:rPr>
        <w:t xml:space="preserve"> jobs. </w:t>
      </w:r>
      <w:r w:rsidR="00C859C1">
        <w:rPr>
          <w:sz w:val="24"/>
        </w:rPr>
        <w:t>S</w:t>
      </w:r>
      <w:r>
        <w:rPr>
          <w:sz w:val="24"/>
        </w:rPr>
        <w:t xml:space="preserve">cammers are good at making </w:t>
      </w:r>
      <w:r w:rsidR="00C859C1">
        <w:rPr>
          <w:sz w:val="24"/>
        </w:rPr>
        <w:t>their bad</w:t>
      </w:r>
      <w:r>
        <w:rPr>
          <w:sz w:val="24"/>
        </w:rPr>
        <w:t xml:space="preserve"> checks look legitimate. The scams typically involve sending victims a check</w:t>
      </w:r>
      <w:r w:rsidR="00C859C1">
        <w:rPr>
          <w:sz w:val="24"/>
        </w:rPr>
        <w:t xml:space="preserve"> to cover a “processing fee” or </w:t>
      </w:r>
      <w:r w:rsidR="00095AD2">
        <w:rPr>
          <w:sz w:val="24"/>
        </w:rPr>
        <w:t>similar “service”</w:t>
      </w:r>
      <w:r>
        <w:rPr>
          <w:sz w:val="24"/>
        </w:rPr>
        <w:t xml:space="preserve">, asking them to deposit it, and then when cleared, asking them to immediately wire the money to a third party. </w:t>
      </w:r>
      <w:r>
        <w:rPr>
          <w:sz w:val="24"/>
        </w:rPr>
        <w:lastRenderedPageBreak/>
        <w:t xml:space="preserve">Remember, a check can take weeks to clear.  Wait until you are certain, and the bank can confirm, that your check has cleared before taking further action. If you wire money </w:t>
      </w:r>
      <w:r w:rsidR="00095AD2">
        <w:rPr>
          <w:sz w:val="24"/>
        </w:rPr>
        <w:t xml:space="preserve">from your account </w:t>
      </w:r>
      <w:r>
        <w:rPr>
          <w:sz w:val="24"/>
        </w:rPr>
        <w:t xml:space="preserve">and later discover that the </w:t>
      </w:r>
      <w:r w:rsidR="00095AD2">
        <w:rPr>
          <w:sz w:val="24"/>
        </w:rPr>
        <w:t xml:space="preserve">original </w:t>
      </w:r>
      <w:r>
        <w:rPr>
          <w:sz w:val="24"/>
        </w:rPr>
        <w:t xml:space="preserve">check was </w:t>
      </w:r>
      <w:proofErr w:type="gramStart"/>
      <w:r>
        <w:rPr>
          <w:sz w:val="24"/>
        </w:rPr>
        <w:t>fake</w:t>
      </w:r>
      <w:proofErr w:type="gramEnd"/>
      <w:r>
        <w:rPr>
          <w:sz w:val="24"/>
        </w:rPr>
        <w:t xml:space="preserve">, </w:t>
      </w:r>
      <w:r w:rsidR="00095AD2">
        <w:rPr>
          <w:sz w:val="24"/>
        </w:rPr>
        <w:t>you’ll have lost the money</w:t>
      </w:r>
      <w:r>
        <w:rPr>
          <w:sz w:val="24"/>
        </w:rPr>
        <w:t xml:space="preserve">. </w:t>
      </w:r>
    </w:p>
    <w:p w14:paraId="177F3D43" w14:textId="77777777" w:rsidR="00BB2DD6" w:rsidRPr="004A5939" w:rsidRDefault="004A5939" w:rsidP="004A5939">
      <w:pPr>
        <w:rPr>
          <w:sz w:val="24"/>
          <w:szCs w:val="24"/>
        </w:rPr>
      </w:pPr>
      <w:r w:rsidRPr="00D3695E">
        <w:rPr>
          <w:sz w:val="24"/>
          <w:szCs w:val="24"/>
        </w:rPr>
        <w:t xml:space="preserve">Be a fraud fighter!  If you can </w:t>
      </w:r>
      <w:r w:rsidRPr="00D3695E">
        <w:rPr>
          <w:sz w:val="24"/>
          <w:szCs w:val="24"/>
          <w:u w:val="single"/>
        </w:rPr>
        <w:t>spot</w:t>
      </w:r>
      <w:r w:rsidRPr="00D3695E">
        <w:rPr>
          <w:sz w:val="24"/>
          <w:szCs w:val="24"/>
        </w:rPr>
        <w:t xml:space="preserve"> a scam, you can </w:t>
      </w:r>
      <w:r w:rsidRPr="00D3695E">
        <w:rPr>
          <w:sz w:val="24"/>
          <w:szCs w:val="24"/>
          <w:u w:val="single"/>
        </w:rPr>
        <w:t>stop</w:t>
      </w:r>
      <w:r w:rsidRPr="00D3695E">
        <w:rPr>
          <w:sz w:val="24"/>
          <w:szCs w:val="24"/>
        </w:rPr>
        <w:t xml:space="preserve"> a scam.  </w:t>
      </w:r>
    </w:p>
    <w:p w14:paraId="075DE7DE" w14:textId="77777777" w:rsidR="00BB2DD6" w:rsidRPr="00D3695E" w:rsidRDefault="00BB2DD6" w:rsidP="00BB2DD6">
      <w:pPr>
        <w:rPr>
          <w:rFonts w:cstheme="minorHAnsi"/>
          <w:b/>
          <w:sz w:val="24"/>
          <w:szCs w:val="24"/>
        </w:rPr>
      </w:pPr>
      <w:r w:rsidRPr="00D3695E">
        <w:rPr>
          <w:rFonts w:cstheme="minorHAnsi"/>
          <w:b/>
          <w:sz w:val="24"/>
          <w:szCs w:val="24"/>
        </w:rPr>
        <w:t xml:space="preserve">Report scams to local law enforcement. Contact the AARP Fraud Watch Network at </w:t>
      </w:r>
      <w:hyperlink r:id="rId14" w:history="1">
        <w:r w:rsidRPr="00D3695E">
          <w:rPr>
            <w:rStyle w:val="Hyperlink"/>
            <w:rFonts w:cstheme="minorHAnsi"/>
            <w:b/>
            <w:sz w:val="24"/>
            <w:szCs w:val="24"/>
          </w:rPr>
          <w:t>www.aarp.org/fraudwatchnetwork</w:t>
        </w:r>
      </w:hyperlink>
      <w:r w:rsidRPr="00D3695E">
        <w:rPr>
          <w:rFonts w:cstheme="minorHAnsi"/>
          <w:b/>
          <w:sz w:val="24"/>
          <w:szCs w:val="24"/>
        </w:rPr>
        <w:t xml:space="preserve"> for more information on fraud prevention.</w:t>
      </w:r>
    </w:p>
    <w:p w14:paraId="26A9302A" w14:textId="77777777" w:rsidR="007C00EB" w:rsidRDefault="007C00EB" w:rsidP="00971D4E">
      <w:pPr>
        <w:rPr>
          <w:b/>
          <w:color w:val="FF0000"/>
          <w:sz w:val="28"/>
          <w:szCs w:val="28"/>
        </w:rPr>
      </w:pPr>
    </w:p>
    <w:p w14:paraId="44BFDE71" w14:textId="77777777" w:rsidR="00971D4E" w:rsidRDefault="00033184" w:rsidP="00971D4E">
      <w:pPr>
        <w:rPr>
          <w:rFonts w:cstheme="minorHAnsi"/>
          <w:b/>
          <w:sz w:val="36"/>
          <w:szCs w:val="28"/>
        </w:rPr>
      </w:pPr>
      <w:r>
        <w:rPr>
          <w:rFonts w:cstheme="minorHAnsi"/>
          <w:b/>
          <w:sz w:val="36"/>
          <w:szCs w:val="28"/>
        </w:rPr>
        <w:t>5</w:t>
      </w:r>
      <w:r w:rsidR="00020EFA">
        <w:rPr>
          <w:rFonts w:cstheme="minorHAnsi"/>
          <w:b/>
          <w:sz w:val="36"/>
          <w:szCs w:val="28"/>
        </w:rPr>
        <w:t>/2</w:t>
      </w:r>
      <w:r>
        <w:rPr>
          <w:rFonts w:cstheme="minorHAnsi"/>
          <w:b/>
          <w:sz w:val="36"/>
          <w:szCs w:val="28"/>
        </w:rPr>
        <w:t>3</w:t>
      </w:r>
      <w:r w:rsidR="00971D4E">
        <w:rPr>
          <w:rFonts w:cstheme="minorHAnsi"/>
          <w:b/>
          <w:sz w:val="36"/>
          <w:szCs w:val="28"/>
        </w:rPr>
        <w:t xml:space="preserve"> SCAM ALERT</w:t>
      </w:r>
    </w:p>
    <w:p w14:paraId="0FC56886" w14:textId="77777777" w:rsidR="00F103C7" w:rsidRPr="00F103C7" w:rsidRDefault="00F103C7" w:rsidP="00F103C7">
      <w:pPr>
        <w:shd w:val="clear" w:color="auto" w:fill="FFFFFF"/>
        <w:spacing w:after="0" w:line="315" w:lineRule="atLeast"/>
        <w:rPr>
          <w:rFonts w:eastAsia="Times New Roman" w:cs="Arial"/>
          <w:sz w:val="24"/>
        </w:rPr>
      </w:pPr>
      <w:r w:rsidRPr="00F103C7">
        <w:rPr>
          <w:rFonts w:eastAsia="Times New Roman" w:cs="Arial"/>
          <w:sz w:val="24"/>
        </w:rPr>
        <w:t xml:space="preserve">DEADLINE </w:t>
      </w:r>
      <w:r>
        <w:rPr>
          <w:rFonts w:eastAsia="Times New Roman" w:cs="Arial"/>
          <w:sz w:val="24"/>
        </w:rPr>
        <w:t>APPROACHING</w:t>
      </w:r>
      <w:r w:rsidRPr="00F103C7">
        <w:rPr>
          <w:rFonts w:eastAsia="Times New Roman" w:cs="Arial"/>
          <w:sz w:val="24"/>
        </w:rPr>
        <w:t xml:space="preserve">! You </w:t>
      </w:r>
      <w:r>
        <w:rPr>
          <w:rFonts w:eastAsia="Times New Roman" w:cs="Arial"/>
          <w:sz w:val="24"/>
        </w:rPr>
        <w:t>only</w:t>
      </w:r>
      <w:r w:rsidRPr="00F103C7">
        <w:rPr>
          <w:rFonts w:eastAsia="Times New Roman" w:cs="Arial"/>
          <w:sz w:val="24"/>
        </w:rPr>
        <w:t xml:space="preserve"> have until May 31st to make a claim if you were tricked into wiring money to scammers using Western Union.  Remember, you may be eligible to get at least some of your money back. If you sent money through Western Union between January 1, 2004 and January 19, 2017, and lost it to a scammer, you may be eligible for a refund. Visit </w:t>
      </w:r>
      <w:hyperlink r:id="rId15" w:history="1">
        <w:r w:rsidRPr="00F103C7">
          <w:rPr>
            <w:color w:val="0000FF"/>
            <w:sz w:val="24"/>
            <w:u w:val="single"/>
          </w:rPr>
          <w:t>www.ftc.gov/wu</w:t>
        </w:r>
      </w:hyperlink>
      <w:r w:rsidRPr="00F103C7">
        <w:rPr>
          <w:sz w:val="24"/>
        </w:rPr>
        <w:t xml:space="preserve"> </w:t>
      </w:r>
      <w:r w:rsidRPr="00F103C7">
        <w:rPr>
          <w:rFonts w:eastAsia="Times New Roman" w:cs="Arial"/>
          <w:sz w:val="24"/>
        </w:rPr>
        <w:t>to learn more. You can file your petition online or by mail, but do so by the deadline of May 31, 2018.</w:t>
      </w:r>
    </w:p>
    <w:p w14:paraId="23479D7F" w14:textId="77777777" w:rsidR="00F103C7" w:rsidRPr="00F103C7" w:rsidRDefault="00F103C7" w:rsidP="00F103C7">
      <w:pPr>
        <w:shd w:val="clear" w:color="auto" w:fill="FFFFFF"/>
        <w:spacing w:after="0" w:line="240" w:lineRule="auto"/>
        <w:rPr>
          <w:rFonts w:cstheme="minorHAnsi"/>
          <w:b/>
          <w:sz w:val="24"/>
          <w:szCs w:val="24"/>
        </w:rPr>
      </w:pPr>
    </w:p>
    <w:p w14:paraId="0D71C930" w14:textId="77777777" w:rsidR="00F103C7" w:rsidRPr="00F103C7" w:rsidRDefault="00F103C7" w:rsidP="00F103C7">
      <w:pPr>
        <w:autoSpaceDE w:val="0"/>
        <w:autoSpaceDN w:val="0"/>
        <w:adjustRightInd w:val="0"/>
        <w:spacing w:after="0" w:line="240" w:lineRule="auto"/>
        <w:rPr>
          <w:rFonts w:cs="15fcj"/>
          <w:sz w:val="24"/>
        </w:rPr>
      </w:pPr>
      <w:r w:rsidRPr="00F103C7">
        <w:rPr>
          <w:sz w:val="24"/>
          <w:szCs w:val="24"/>
        </w:rPr>
        <w:t xml:space="preserve">Be a fraud fighter!  If you can </w:t>
      </w:r>
      <w:r w:rsidRPr="00F103C7">
        <w:rPr>
          <w:sz w:val="24"/>
          <w:szCs w:val="24"/>
          <w:u w:val="single"/>
        </w:rPr>
        <w:t>spot</w:t>
      </w:r>
      <w:r w:rsidRPr="00F103C7">
        <w:rPr>
          <w:sz w:val="24"/>
          <w:szCs w:val="24"/>
        </w:rPr>
        <w:t xml:space="preserve"> a scam, you can </w:t>
      </w:r>
      <w:r w:rsidRPr="00F103C7">
        <w:rPr>
          <w:sz w:val="24"/>
          <w:szCs w:val="24"/>
          <w:u w:val="single"/>
        </w:rPr>
        <w:t>stop</w:t>
      </w:r>
      <w:r w:rsidRPr="00F103C7">
        <w:rPr>
          <w:sz w:val="24"/>
          <w:szCs w:val="24"/>
        </w:rPr>
        <w:t xml:space="preserve"> a scam.  </w:t>
      </w:r>
    </w:p>
    <w:p w14:paraId="613FE4D1" w14:textId="77777777" w:rsidR="00F103C7" w:rsidRPr="00F103C7" w:rsidRDefault="00F103C7" w:rsidP="00F103C7">
      <w:pPr>
        <w:spacing w:after="0" w:line="240" w:lineRule="auto"/>
        <w:rPr>
          <w:rFonts w:cstheme="minorHAnsi"/>
          <w:b/>
          <w:sz w:val="24"/>
          <w:szCs w:val="24"/>
        </w:rPr>
      </w:pPr>
    </w:p>
    <w:p w14:paraId="6B3A1079" w14:textId="77777777" w:rsidR="00F103C7" w:rsidRPr="00040282" w:rsidRDefault="00F103C7" w:rsidP="00971D4E">
      <w:pPr>
        <w:rPr>
          <w:rFonts w:cstheme="minorHAnsi"/>
          <w:b/>
          <w:sz w:val="24"/>
          <w:szCs w:val="24"/>
        </w:rPr>
      </w:pPr>
      <w:r w:rsidRPr="00F103C7">
        <w:rPr>
          <w:rFonts w:cstheme="minorHAnsi"/>
          <w:b/>
          <w:sz w:val="24"/>
          <w:szCs w:val="24"/>
        </w:rPr>
        <w:t xml:space="preserve">Report scams to local law enforcement. Contact the AARP Fraud Watch Network at </w:t>
      </w:r>
      <w:hyperlink r:id="rId16" w:history="1">
        <w:r w:rsidRPr="00F103C7">
          <w:rPr>
            <w:rFonts w:cstheme="minorHAnsi"/>
            <w:b/>
            <w:color w:val="0000FF"/>
            <w:sz w:val="24"/>
            <w:szCs w:val="24"/>
            <w:u w:val="single"/>
          </w:rPr>
          <w:t>www.aarp.org/fraudwatchnetwork</w:t>
        </w:r>
      </w:hyperlink>
      <w:r w:rsidRPr="00F103C7">
        <w:rPr>
          <w:rFonts w:cstheme="minorHAnsi"/>
          <w:b/>
          <w:sz w:val="24"/>
          <w:szCs w:val="24"/>
        </w:rPr>
        <w:t xml:space="preserve"> for more information on fraud prevention.</w:t>
      </w:r>
    </w:p>
    <w:p w14:paraId="0EC44F76" w14:textId="77777777" w:rsidR="009E4E24" w:rsidRPr="00216A8D" w:rsidRDefault="009E4E24" w:rsidP="00971D4E"/>
    <w:p w14:paraId="1C291785" w14:textId="27620C86" w:rsidR="00033184" w:rsidRPr="003D7536" w:rsidRDefault="00033184" w:rsidP="00033184">
      <w:pPr>
        <w:rPr>
          <w:rFonts w:cstheme="minorHAnsi"/>
          <w:b/>
          <w:sz w:val="36"/>
          <w:szCs w:val="28"/>
        </w:rPr>
      </w:pPr>
      <w:r>
        <w:rPr>
          <w:rFonts w:cstheme="minorHAnsi"/>
          <w:b/>
          <w:sz w:val="36"/>
          <w:szCs w:val="28"/>
        </w:rPr>
        <w:t>5/</w:t>
      </w:r>
      <w:r w:rsidR="00744298">
        <w:rPr>
          <w:rFonts w:cstheme="minorHAnsi"/>
          <w:b/>
          <w:sz w:val="36"/>
          <w:szCs w:val="28"/>
        </w:rPr>
        <w:t>30</w:t>
      </w:r>
      <w:r>
        <w:rPr>
          <w:rFonts w:cstheme="minorHAnsi"/>
          <w:b/>
          <w:sz w:val="36"/>
          <w:szCs w:val="28"/>
        </w:rPr>
        <w:t xml:space="preserve"> SCAM ALERT</w:t>
      </w:r>
    </w:p>
    <w:p w14:paraId="6F77FEE3" w14:textId="77777777" w:rsidR="009E4E24" w:rsidRDefault="00B8514C" w:rsidP="00033184">
      <w:pPr>
        <w:rPr>
          <w:sz w:val="24"/>
          <w:szCs w:val="24"/>
        </w:rPr>
      </w:pPr>
      <w:r>
        <w:rPr>
          <w:sz w:val="24"/>
          <w:szCs w:val="24"/>
        </w:rPr>
        <w:t>When you see a local phone number pop up on your caller ID, it’s tempting to answer</w:t>
      </w:r>
      <w:r w:rsidR="00095AD2">
        <w:rPr>
          <w:sz w:val="24"/>
          <w:szCs w:val="24"/>
        </w:rPr>
        <w:t>.  E</w:t>
      </w:r>
      <w:r>
        <w:rPr>
          <w:sz w:val="24"/>
          <w:szCs w:val="24"/>
        </w:rPr>
        <w:t xml:space="preserve">ven though you don’t </w:t>
      </w:r>
      <w:r w:rsidR="00B42649">
        <w:rPr>
          <w:sz w:val="24"/>
          <w:szCs w:val="24"/>
        </w:rPr>
        <w:t xml:space="preserve">quite </w:t>
      </w:r>
      <w:r>
        <w:rPr>
          <w:sz w:val="24"/>
          <w:szCs w:val="24"/>
        </w:rPr>
        <w:t>recognize the number</w:t>
      </w:r>
      <w:r w:rsidR="00095AD2">
        <w:rPr>
          <w:sz w:val="24"/>
          <w:szCs w:val="24"/>
        </w:rPr>
        <w:t>, the area code and even the first three numbers may appear to be from your town</w:t>
      </w:r>
      <w:r>
        <w:rPr>
          <w:sz w:val="24"/>
          <w:szCs w:val="24"/>
        </w:rPr>
        <w:t>. That’s what scammers are banking on. Technology allows them to “spoof” numb</w:t>
      </w:r>
      <w:r w:rsidR="0044147F">
        <w:rPr>
          <w:sz w:val="24"/>
          <w:szCs w:val="24"/>
        </w:rPr>
        <w:t>ers to make them look familiar</w:t>
      </w:r>
      <w:r>
        <w:rPr>
          <w:sz w:val="24"/>
          <w:szCs w:val="24"/>
        </w:rPr>
        <w:t xml:space="preserve"> </w:t>
      </w:r>
      <w:r w:rsidR="00095AD2">
        <w:rPr>
          <w:sz w:val="24"/>
          <w:szCs w:val="24"/>
        </w:rPr>
        <w:t>so you will be more likely to answer the call</w:t>
      </w:r>
      <w:r>
        <w:rPr>
          <w:sz w:val="24"/>
          <w:szCs w:val="24"/>
        </w:rPr>
        <w:t>.</w:t>
      </w:r>
      <w:r w:rsidR="0044147F">
        <w:rPr>
          <w:sz w:val="24"/>
          <w:szCs w:val="24"/>
        </w:rPr>
        <w:t xml:space="preserve"> </w:t>
      </w:r>
      <w:r w:rsidR="00095AD2">
        <w:rPr>
          <w:sz w:val="24"/>
          <w:szCs w:val="24"/>
        </w:rPr>
        <w:t xml:space="preserve"> Many people are choosing to play it safe and let an unknown number, even one that appears to be local, go to voice mail. </w:t>
      </w:r>
      <w:r w:rsidR="009E4E24">
        <w:rPr>
          <w:sz w:val="24"/>
          <w:szCs w:val="24"/>
        </w:rPr>
        <w:t xml:space="preserve"> </w:t>
      </w:r>
    </w:p>
    <w:p w14:paraId="697A45CB" w14:textId="77777777" w:rsidR="00033184" w:rsidRPr="00971D4E" w:rsidRDefault="00033184" w:rsidP="00033184">
      <w:pPr>
        <w:rPr>
          <w:sz w:val="24"/>
          <w:szCs w:val="24"/>
        </w:rPr>
      </w:pPr>
      <w:r w:rsidRPr="00D3695E">
        <w:rPr>
          <w:sz w:val="24"/>
          <w:szCs w:val="24"/>
        </w:rPr>
        <w:t xml:space="preserve">Be a fraud fighter!  If you can </w:t>
      </w:r>
      <w:r w:rsidRPr="00D3695E">
        <w:rPr>
          <w:sz w:val="24"/>
          <w:szCs w:val="24"/>
          <w:u w:val="single"/>
        </w:rPr>
        <w:t>spot</w:t>
      </w:r>
      <w:r w:rsidRPr="00D3695E">
        <w:rPr>
          <w:sz w:val="24"/>
          <w:szCs w:val="24"/>
        </w:rPr>
        <w:t xml:space="preserve"> a scam, you can </w:t>
      </w:r>
      <w:r w:rsidRPr="00D3695E">
        <w:rPr>
          <w:sz w:val="24"/>
          <w:szCs w:val="24"/>
          <w:u w:val="single"/>
        </w:rPr>
        <w:t>stop</w:t>
      </w:r>
      <w:r w:rsidRPr="00D3695E">
        <w:rPr>
          <w:sz w:val="24"/>
          <w:szCs w:val="24"/>
        </w:rPr>
        <w:t xml:space="preserve"> a scam.  </w:t>
      </w:r>
    </w:p>
    <w:p w14:paraId="12D47C5A" w14:textId="77777777" w:rsidR="00033184" w:rsidRPr="00D3695E" w:rsidRDefault="00033184" w:rsidP="00033184">
      <w:pPr>
        <w:rPr>
          <w:rFonts w:cstheme="minorHAnsi"/>
          <w:b/>
          <w:sz w:val="24"/>
          <w:szCs w:val="24"/>
        </w:rPr>
      </w:pPr>
      <w:r w:rsidRPr="00D3695E">
        <w:rPr>
          <w:rFonts w:cstheme="minorHAnsi"/>
          <w:b/>
          <w:sz w:val="24"/>
          <w:szCs w:val="24"/>
        </w:rPr>
        <w:t xml:space="preserve">Report scams to local law enforcement. Contact the AARP Fraud Watch Network at </w:t>
      </w:r>
      <w:hyperlink r:id="rId17" w:history="1">
        <w:r w:rsidRPr="00D3695E">
          <w:rPr>
            <w:rStyle w:val="Hyperlink"/>
            <w:rFonts w:cstheme="minorHAnsi"/>
            <w:b/>
            <w:sz w:val="24"/>
            <w:szCs w:val="24"/>
          </w:rPr>
          <w:t>www.aarp.org/fraudwatchnetwork</w:t>
        </w:r>
      </w:hyperlink>
      <w:r w:rsidRPr="00D3695E">
        <w:rPr>
          <w:rFonts w:cstheme="minorHAnsi"/>
          <w:b/>
          <w:sz w:val="24"/>
          <w:szCs w:val="24"/>
        </w:rPr>
        <w:t xml:space="preserve"> for more information on fraud prevention.</w:t>
      </w:r>
    </w:p>
    <w:p w14:paraId="0503BF8C" w14:textId="77777777" w:rsidR="00065B8F" w:rsidRDefault="00065B8F">
      <w:bookmarkStart w:id="0" w:name="_GoBack"/>
      <w:bookmarkEnd w:id="0"/>
    </w:p>
    <w:sectPr w:rsidR="00065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9E61F" w14:textId="77777777" w:rsidR="0076781F" w:rsidRDefault="0076781F" w:rsidP="00D1730B">
      <w:pPr>
        <w:spacing w:after="0" w:line="240" w:lineRule="auto"/>
      </w:pPr>
      <w:r>
        <w:separator/>
      </w:r>
    </w:p>
  </w:endnote>
  <w:endnote w:type="continuationSeparator" w:id="0">
    <w:p w14:paraId="2732ED88" w14:textId="77777777" w:rsidR="0076781F" w:rsidRDefault="0076781F" w:rsidP="00D1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15fcj">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6FBAF" w14:textId="77777777" w:rsidR="0076781F" w:rsidRDefault="0076781F" w:rsidP="00D1730B">
      <w:pPr>
        <w:spacing w:after="0" w:line="240" w:lineRule="auto"/>
      </w:pPr>
      <w:r>
        <w:separator/>
      </w:r>
    </w:p>
  </w:footnote>
  <w:footnote w:type="continuationSeparator" w:id="0">
    <w:p w14:paraId="1A10F69B" w14:textId="77777777" w:rsidR="0076781F" w:rsidRDefault="0076781F" w:rsidP="00D17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9DC"/>
    <w:multiLevelType w:val="multilevel"/>
    <w:tmpl w:val="E05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84F9B"/>
    <w:multiLevelType w:val="hybridMultilevel"/>
    <w:tmpl w:val="732E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C3D86"/>
    <w:multiLevelType w:val="hybridMultilevel"/>
    <w:tmpl w:val="AC1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229CF"/>
    <w:multiLevelType w:val="multilevel"/>
    <w:tmpl w:val="392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155F7"/>
    <w:multiLevelType w:val="hybridMultilevel"/>
    <w:tmpl w:val="40D4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2413A"/>
    <w:multiLevelType w:val="hybridMultilevel"/>
    <w:tmpl w:val="1DDA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B166E"/>
    <w:multiLevelType w:val="hybridMultilevel"/>
    <w:tmpl w:val="466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427C4"/>
    <w:multiLevelType w:val="hybridMultilevel"/>
    <w:tmpl w:val="948C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77D51"/>
    <w:multiLevelType w:val="hybridMultilevel"/>
    <w:tmpl w:val="A9BC160E"/>
    <w:lvl w:ilvl="0" w:tplc="62862314">
      <w:start w:val="1"/>
      <w:numFmt w:val="bullet"/>
      <w:lvlText w:val=""/>
      <w:lvlJc w:val="left"/>
      <w:pPr>
        <w:ind w:left="720" w:hanging="360"/>
      </w:pPr>
      <w:rPr>
        <w:rFonts w:ascii="Symbol" w:hAnsi="Symbol" w:hint="default"/>
      </w:rPr>
    </w:lvl>
    <w:lvl w:ilvl="1" w:tplc="F75ABCBC">
      <w:start w:val="1"/>
      <w:numFmt w:val="bullet"/>
      <w:lvlText w:val="o"/>
      <w:lvlJc w:val="left"/>
      <w:pPr>
        <w:ind w:left="1440" w:hanging="360"/>
      </w:pPr>
      <w:rPr>
        <w:rFonts w:ascii="Courier New" w:hAnsi="Courier New" w:hint="default"/>
      </w:rPr>
    </w:lvl>
    <w:lvl w:ilvl="2" w:tplc="1E9C86EA">
      <w:start w:val="1"/>
      <w:numFmt w:val="bullet"/>
      <w:lvlText w:val=""/>
      <w:lvlJc w:val="left"/>
      <w:pPr>
        <w:ind w:left="2160" w:hanging="360"/>
      </w:pPr>
      <w:rPr>
        <w:rFonts w:ascii="Wingdings" w:hAnsi="Wingdings" w:hint="default"/>
      </w:rPr>
    </w:lvl>
    <w:lvl w:ilvl="3" w:tplc="3B3A6E9C">
      <w:start w:val="1"/>
      <w:numFmt w:val="bullet"/>
      <w:lvlText w:val=""/>
      <w:lvlJc w:val="left"/>
      <w:pPr>
        <w:ind w:left="2880" w:hanging="360"/>
      </w:pPr>
      <w:rPr>
        <w:rFonts w:ascii="Symbol" w:hAnsi="Symbol" w:hint="default"/>
      </w:rPr>
    </w:lvl>
    <w:lvl w:ilvl="4" w:tplc="D9E00346">
      <w:start w:val="1"/>
      <w:numFmt w:val="bullet"/>
      <w:lvlText w:val="o"/>
      <w:lvlJc w:val="left"/>
      <w:pPr>
        <w:ind w:left="3600" w:hanging="360"/>
      </w:pPr>
      <w:rPr>
        <w:rFonts w:ascii="Courier New" w:hAnsi="Courier New" w:hint="default"/>
      </w:rPr>
    </w:lvl>
    <w:lvl w:ilvl="5" w:tplc="139CA026">
      <w:start w:val="1"/>
      <w:numFmt w:val="bullet"/>
      <w:lvlText w:val=""/>
      <w:lvlJc w:val="left"/>
      <w:pPr>
        <w:ind w:left="4320" w:hanging="360"/>
      </w:pPr>
      <w:rPr>
        <w:rFonts w:ascii="Wingdings" w:hAnsi="Wingdings" w:hint="default"/>
      </w:rPr>
    </w:lvl>
    <w:lvl w:ilvl="6" w:tplc="4B5EA8D8">
      <w:start w:val="1"/>
      <w:numFmt w:val="bullet"/>
      <w:lvlText w:val=""/>
      <w:lvlJc w:val="left"/>
      <w:pPr>
        <w:ind w:left="5040" w:hanging="360"/>
      </w:pPr>
      <w:rPr>
        <w:rFonts w:ascii="Symbol" w:hAnsi="Symbol" w:hint="default"/>
      </w:rPr>
    </w:lvl>
    <w:lvl w:ilvl="7" w:tplc="EC5C3802">
      <w:start w:val="1"/>
      <w:numFmt w:val="bullet"/>
      <w:lvlText w:val="o"/>
      <w:lvlJc w:val="left"/>
      <w:pPr>
        <w:ind w:left="5760" w:hanging="360"/>
      </w:pPr>
      <w:rPr>
        <w:rFonts w:ascii="Courier New" w:hAnsi="Courier New" w:hint="default"/>
      </w:rPr>
    </w:lvl>
    <w:lvl w:ilvl="8" w:tplc="EBE0B40E">
      <w:start w:val="1"/>
      <w:numFmt w:val="bullet"/>
      <w:lvlText w:val=""/>
      <w:lvlJc w:val="left"/>
      <w:pPr>
        <w:ind w:left="6480" w:hanging="360"/>
      </w:pPr>
      <w:rPr>
        <w:rFonts w:ascii="Wingdings" w:hAnsi="Wingdings" w:hint="default"/>
      </w:rPr>
    </w:lvl>
  </w:abstractNum>
  <w:abstractNum w:abstractNumId="9">
    <w:nsid w:val="74F816B1"/>
    <w:multiLevelType w:val="hybridMultilevel"/>
    <w:tmpl w:val="8F38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9"/>
  </w:num>
  <w:num w:numId="5">
    <w:abstractNumId w:val="8"/>
  </w:num>
  <w:num w:numId="6">
    <w:abstractNumId w:val="6"/>
  </w:num>
  <w:num w:numId="7">
    <w:abstractNumId w:val="7"/>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C1"/>
    <w:rsid w:val="000167B2"/>
    <w:rsid w:val="00020EFA"/>
    <w:rsid w:val="000313C8"/>
    <w:rsid w:val="00033184"/>
    <w:rsid w:val="00040282"/>
    <w:rsid w:val="00044D95"/>
    <w:rsid w:val="0006247B"/>
    <w:rsid w:val="00065B8F"/>
    <w:rsid w:val="00083AFD"/>
    <w:rsid w:val="00087145"/>
    <w:rsid w:val="00095AD2"/>
    <w:rsid w:val="000C02DF"/>
    <w:rsid w:val="002321B5"/>
    <w:rsid w:val="00255500"/>
    <w:rsid w:val="00257096"/>
    <w:rsid w:val="0029097B"/>
    <w:rsid w:val="002D2F99"/>
    <w:rsid w:val="002E3531"/>
    <w:rsid w:val="0030190A"/>
    <w:rsid w:val="00303A49"/>
    <w:rsid w:val="00317E98"/>
    <w:rsid w:val="00322F64"/>
    <w:rsid w:val="003316FF"/>
    <w:rsid w:val="00333063"/>
    <w:rsid w:val="00354B4E"/>
    <w:rsid w:val="00357AE0"/>
    <w:rsid w:val="003D7536"/>
    <w:rsid w:val="003F10D3"/>
    <w:rsid w:val="0044147F"/>
    <w:rsid w:val="00463362"/>
    <w:rsid w:val="00492814"/>
    <w:rsid w:val="004A5939"/>
    <w:rsid w:val="005D326C"/>
    <w:rsid w:val="00624CED"/>
    <w:rsid w:val="006272CF"/>
    <w:rsid w:val="00683493"/>
    <w:rsid w:val="006C04FA"/>
    <w:rsid w:val="007304A5"/>
    <w:rsid w:val="00744298"/>
    <w:rsid w:val="00746908"/>
    <w:rsid w:val="0076781F"/>
    <w:rsid w:val="007920EF"/>
    <w:rsid w:val="007C00EB"/>
    <w:rsid w:val="007E60AD"/>
    <w:rsid w:val="008268C1"/>
    <w:rsid w:val="008424F3"/>
    <w:rsid w:val="00842E8C"/>
    <w:rsid w:val="00857EE1"/>
    <w:rsid w:val="0088531C"/>
    <w:rsid w:val="008C6A80"/>
    <w:rsid w:val="008F0D0F"/>
    <w:rsid w:val="009215DA"/>
    <w:rsid w:val="00924CA5"/>
    <w:rsid w:val="00971D4E"/>
    <w:rsid w:val="009A040A"/>
    <w:rsid w:val="009A0FE8"/>
    <w:rsid w:val="009E4E24"/>
    <w:rsid w:val="00A737C1"/>
    <w:rsid w:val="00AC47A4"/>
    <w:rsid w:val="00AD73CF"/>
    <w:rsid w:val="00AD743D"/>
    <w:rsid w:val="00B42649"/>
    <w:rsid w:val="00B651AE"/>
    <w:rsid w:val="00B8514C"/>
    <w:rsid w:val="00BB2DD6"/>
    <w:rsid w:val="00BC58DA"/>
    <w:rsid w:val="00C03D45"/>
    <w:rsid w:val="00C135BD"/>
    <w:rsid w:val="00C24409"/>
    <w:rsid w:val="00C27BD3"/>
    <w:rsid w:val="00C859C1"/>
    <w:rsid w:val="00C96EF2"/>
    <w:rsid w:val="00CF12C1"/>
    <w:rsid w:val="00D1730B"/>
    <w:rsid w:val="00D96113"/>
    <w:rsid w:val="00DF74EE"/>
    <w:rsid w:val="00E4670A"/>
    <w:rsid w:val="00EB2FFC"/>
    <w:rsid w:val="00F103C7"/>
    <w:rsid w:val="00F16542"/>
    <w:rsid w:val="00F50CC4"/>
    <w:rsid w:val="00F53873"/>
    <w:rsid w:val="00FE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8C1"/>
    <w:rPr>
      <w:color w:val="0000FF"/>
      <w:u w:val="single"/>
    </w:rPr>
  </w:style>
  <w:style w:type="paragraph" w:styleId="ListParagraph">
    <w:name w:val="List Paragraph"/>
    <w:basedOn w:val="Normal"/>
    <w:uiPriority w:val="34"/>
    <w:qFormat/>
    <w:rsid w:val="00044D95"/>
    <w:pPr>
      <w:ind w:left="720"/>
      <w:contextualSpacing/>
    </w:pPr>
  </w:style>
  <w:style w:type="paragraph" w:styleId="NoSpacing">
    <w:name w:val="No Spacing"/>
    <w:uiPriority w:val="1"/>
    <w:qFormat/>
    <w:rsid w:val="003F10D3"/>
    <w:pPr>
      <w:spacing w:after="0" w:line="240" w:lineRule="auto"/>
    </w:pPr>
    <w:rPr>
      <w:rFonts w:ascii="Times New Roman" w:eastAsia="Courier New" w:hAnsi="Times New Roman" w:cs="Courier New"/>
      <w:sz w:val="24"/>
      <w:szCs w:val="26"/>
    </w:rPr>
  </w:style>
  <w:style w:type="character" w:styleId="FollowedHyperlink">
    <w:name w:val="FollowedHyperlink"/>
    <w:basedOn w:val="DefaultParagraphFont"/>
    <w:uiPriority w:val="99"/>
    <w:semiHidden/>
    <w:unhideWhenUsed/>
    <w:rsid w:val="00CF12C1"/>
    <w:rPr>
      <w:color w:val="800080" w:themeColor="followedHyperlink"/>
      <w:u w:val="single"/>
    </w:rPr>
  </w:style>
  <w:style w:type="character" w:styleId="CommentReference">
    <w:name w:val="annotation reference"/>
    <w:basedOn w:val="DefaultParagraphFont"/>
    <w:uiPriority w:val="99"/>
    <w:semiHidden/>
    <w:unhideWhenUsed/>
    <w:rsid w:val="007304A5"/>
    <w:rPr>
      <w:sz w:val="16"/>
      <w:szCs w:val="16"/>
    </w:rPr>
  </w:style>
  <w:style w:type="paragraph" w:styleId="CommentText">
    <w:name w:val="annotation text"/>
    <w:basedOn w:val="Normal"/>
    <w:link w:val="CommentTextChar"/>
    <w:uiPriority w:val="99"/>
    <w:semiHidden/>
    <w:unhideWhenUsed/>
    <w:rsid w:val="007304A5"/>
    <w:pPr>
      <w:spacing w:line="240" w:lineRule="auto"/>
    </w:pPr>
    <w:rPr>
      <w:sz w:val="20"/>
      <w:szCs w:val="20"/>
    </w:rPr>
  </w:style>
  <w:style w:type="character" w:customStyle="1" w:styleId="CommentTextChar">
    <w:name w:val="Comment Text Char"/>
    <w:basedOn w:val="DefaultParagraphFont"/>
    <w:link w:val="CommentText"/>
    <w:uiPriority w:val="99"/>
    <w:semiHidden/>
    <w:rsid w:val="007304A5"/>
    <w:rPr>
      <w:sz w:val="20"/>
      <w:szCs w:val="20"/>
    </w:rPr>
  </w:style>
  <w:style w:type="paragraph" w:styleId="CommentSubject">
    <w:name w:val="annotation subject"/>
    <w:basedOn w:val="CommentText"/>
    <w:next w:val="CommentText"/>
    <w:link w:val="CommentSubjectChar"/>
    <w:uiPriority w:val="99"/>
    <w:semiHidden/>
    <w:unhideWhenUsed/>
    <w:rsid w:val="007304A5"/>
    <w:rPr>
      <w:b/>
      <w:bCs/>
    </w:rPr>
  </w:style>
  <w:style w:type="character" w:customStyle="1" w:styleId="CommentSubjectChar">
    <w:name w:val="Comment Subject Char"/>
    <w:basedOn w:val="CommentTextChar"/>
    <w:link w:val="CommentSubject"/>
    <w:uiPriority w:val="99"/>
    <w:semiHidden/>
    <w:rsid w:val="007304A5"/>
    <w:rPr>
      <w:b/>
      <w:bCs/>
      <w:sz w:val="20"/>
      <w:szCs w:val="20"/>
    </w:rPr>
  </w:style>
  <w:style w:type="paragraph" w:styleId="BalloonText">
    <w:name w:val="Balloon Text"/>
    <w:basedOn w:val="Normal"/>
    <w:link w:val="BalloonTextChar"/>
    <w:uiPriority w:val="99"/>
    <w:semiHidden/>
    <w:unhideWhenUsed/>
    <w:rsid w:val="0073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4A5"/>
    <w:rPr>
      <w:rFonts w:ascii="Tahoma" w:hAnsi="Tahoma" w:cs="Tahoma"/>
      <w:sz w:val="16"/>
      <w:szCs w:val="16"/>
    </w:rPr>
  </w:style>
  <w:style w:type="paragraph" w:customStyle="1" w:styleId="gmail-p1">
    <w:name w:val="gmail-p1"/>
    <w:basedOn w:val="Normal"/>
    <w:rsid w:val="00020EFA"/>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p2">
    <w:name w:val="gmail-p2"/>
    <w:basedOn w:val="Normal"/>
    <w:rsid w:val="00020EFA"/>
    <w:pPr>
      <w:spacing w:before="100" w:beforeAutospacing="1" w:after="100" w:afterAutospacing="1" w:line="240" w:lineRule="auto"/>
    </w:pPr>
    <w:rPr>
      <w:rFonts w:ascii="Times New Roman" w:eastAsia="Calibri" w:hAnsi="Times New Roman" w:cs="Times New Roman"/>
      <w:sz w:val="24"/>
      <w:szCs w:val="24"/>
    </w:rPr>
  </w:style>
  <w:style w:type="character" w:customStyle="1" w:styleId="gmail-apple-converted-space">
    <w:name w:val="gmail-apple-converted-space"/>
    <w:basedOn w:val="DefaultParagraphFont"/>
    <w:rsid w:val="00020EFA"/>
  </w:style>
  <w:style w:type="paragraph" w:styleId="NormalWeb">
    <w:name w:val="Normal (Web)"/>
    <w:basedOn w:val="Normal"/>
    <w:uiPriority w:val="99"/>
    <w:semiHidden/>
    <w:unhideWhenUsed/>
    <w:rsid w:val="002555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0B"/>
  </w:style>
  <w:style w:type="paragraph" w:styleId="Footer">
    <w:name w:val="footer"/>
    <w:basedOn w:val="Normal"/>
    <w:link w:val="FooterChar"/>
    <w:uiPriority w:val="99"/>
    <w:unhideWhenUsed/>
    <w:rsid w:val="00D1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8C1"/>
    <w:rPr>
      <w:color w:val="0000FF"/>
      <w:u w:val="single"/>
    </w:rPr>
  </w:style>
  <w:style w:type="paragraph" w:styleId="ListParagraph">
    <w:name w:val="List Paragraph"/>
    <w:basedOn w:val="Normal"/>
    <w:uiPriority w:val="34"/>
    <w:qFormat/>
    <w:rsid w:val="00044D95"/>
    <w:pPr>
      <w:ind w:left="720"/>
      <w:contextualSpacing/>
    </w:pPr>
  </w:style>
  <w:style w:type="paragraph" w:styleId="NoSpacing">
    <w:name w:val="No Spacing"/>
    <w:uiPriority w:val="1"/>
    <w:qFormat/>
    <w:rsid w:val="003F10D3"/>
    <w:pPr>
      <w:spacing w:after="0" w:line="240" w:lineRule="auto"/>
    </w:pPr>
    <w:rPr>
      <w:rFonts w:ascii="Times New Roman" w:eastAsia="Courier New" w:hAnsi="Times New Roman" w:cs="Courier New"/>
      <w:sz w:val="24"/>
      <w:szCs w:val="26"/>
    </w:rPr>
  </w:style>
  <w:style w:type="character" w:styleId="FollowedHyperlink">
    <w:name w:val="FollowedHyperlink"/>
    <w:basedOn w:val="DefaultParagraphFont"/>
    <w:uiPriority w:val="99"/>
    <w:semiHidden/>
    <w:unhideWhenUsed/>
    <w:rsid w:val="00CF12C1"/>
    <w:rPr>
      <w:color w:val="800080" w:themeColor="followedHyperlink"/>
      <w:u w:val="single"/>
    </w:rPr>
  </w:style>
  <w:style w:type="character" w:styleId="CommentReference">
    <w:name w:val="annotation reference"/>
    <w:basedOn w:val="DefaultParagraphFont"/>
    <w:uiPriority w:val="99"/>
    <w:semiHidden/>
    <w:unhideWhenUsed/>
    <w:rsid w:val="007304A5"/>
    <w:rPr>
      <w:sz w:val="16"/>
      <w:szCs w:val="16"/>
    </w:rPr>
  </w:style>
  <w:style w:type="paragraph" w:styleId="CommentText">
    <w:name w:val="annotation text"/>
    <w:basedOn w:val="Normal"/>
    <w:link w:val="CommentTextChar"/>
    <w:uiPriority w:val="99"/>
    <w:semiHidden/>
    <w:unhideWhenUsed/>
    <w:rsid w:val="007304A5"/>
    <w:pPr>
      <w:spacing w:line="240" w:lineRule="auto"/>
    </w:pPr>
    <w:rPr>
      <w:sz w:val="20"/>
      <w:szCs w:val="20"/>
    </w:rPr>
  </w:style>
  <w:style w:type="character" w:customStyle="1" w:styleId="CommentTextChar">
    <w:name w:val="Comment Text Char"/>
    <w:basedOn w:val="DefaultParagraphFont"/>
    <w:link w:val="CommentText"/>
    <w:uiPriority w:val="99"/>
    <w:semiHidden/>
    <w:rsid w:val="007304A5"/>
    <w:rPr>
      <w:sz w:val="20"/>
      <w:szCs w:val="20"/>
    </w:rPr>
  </w:style>
  <w:style w:type="paragraph" w:styleId="CommentSubject">
    <w:name w:val="annotation subject"/>
    <w:basedOn w:val="CommentText"/>
    <w:next w:val="CommentText"/>
    <w:link w:val="CommentSubjectChar"/>
    <w:uiPriority w:val="99"/>
    <w:semiHidden/>
    <w:unhideWhenUsed/>
    <w:rsid w:val="007304A5"/>
    <w:rPr>
      <w:b/>
      <w:bCs/>
    </w:rPr>
  </w:style>
  <w:style w:type="character" w:customStyle="1" w:styleId="CommentSubjectChar">
    <w:name w:val="Comment Subject Char"/>
    <w:basedOn w:val="CommentTextChar"/>
    <w:link w:val="CommentSubject"/>
    <w:uiPriority w:val="99"/>
    <w:semiHidden/>
    <w:rsid w:val="007304A5"/>
    <w:rPr>
      <w:b/>
      <w:bCs/>
      <w:sz w:val="20"/>
      <w:szCs w:val="20"/>
    </w:rPr>
  </w:style>
  <w:style w:type="paragraph" w:styleId="BalloonText">
    <w:name w:val="Balloon Text"/>
    <w:basedOn w:val="Normal"/>
    <w:link w:val="BalloonTextChar"/>
    <w:uiPriority w:val="99"/>
    <w:semiHidden/>
    <w:unhideWhenUsed/>
    <w:rsid w:val="0073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4A5"/>
    <w:rPr>
      <w:rFonts w:ascii="Tahoma" w:hAnsi="Tahoma" w:cs="Tahoma"/>
      <w:sz w:val="16"/>
      <w:szCs w:val="16"/>
    </w:rPr>
  </w:style>
  <w:style w:type="paragraph" w:customStyle="1" w:styleId="gmail-p1">
    <w:name w:val="gmail-p1"/>
    <w:basedOn w:val="Normal"/>
    <w:rsid w:val="00020EFA"/>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p2">
    <w:name w:val="gmail-p2"/>
    <w:basedOn w:val="Normal"/>
    <w:rsid w:val="00020EFA"/>
    <w:pPr>
      <w:spacing w:before="100" w:beforeAutospacing="1" w:after="100" w:afterAutospacing="1" w:line="240" w:lineRule="auto"/>
    </w:pPr>
    <w:rPr>
      <w:rFonts w:ascii="Times New Roman" w:eastAsia="Calibri" w:hAnsi="Times New Roman" w:cs="Times New Roman"/>
      <w:sz w:val="24"/>
      <w:szCs w:val="24"/>
    </w:rPr>
  </w:style>
  <w:style w:type="character" w:customStyle="1" w:styleId="gmail-apple-converted-space">
    <w:name w:val="gmail-apple-converted-space"/>
    <w:basedOn w:val="DefaultParagraphFont"/>
    <w:rsid w:val="00020EFA"/>
  </w:style>
  <w:style w:type="paragraph" w:styleId="NormalWeb">
    <w:name w:val="Normal (Web)"/>
    <w:basedOn w:val="Normal"/>
    <w:uiPriority w:val="99"/>
    <w:semiHidden/>
    <w:unhideWhenUsed/>
    <w:rsid w:val="002555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0B"/>
  </w:style>
  <w:style w:type="paragraph" w:styleId="Footer">
    <w:name w:val="footer"/>
    <w:basedOn w:val="Normal"/>
    <w:link w:val="FooterChar"/>
    <w:uiPriority w:val="99"/>
    <w:unhideWhenUsed/>
    <w:rsid w:val="00D1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234">
      <w:bodyDiv w:val="1"/>
      <w:marLeft w:val="0"/>
      <w:marRight w:val="0"/>
      <w:marTop w:val="0"/>
      <w:marBottom w:val="0"/>
      <w:divBdr>
        <w:top w:val="none" w:sz="0" w:space="0" w:color="auto"/>
        <w:left w:val="none" w:sz="0" w:space="0" w:color="auto"/>
        <w:bottom w:val="none" w:sz="0" w:space="0" w:color="auto"/>
        <w:right w:val="none" w:sz="0" w:space="0" w:color="auto"/>
      </w:divBdr>
    </w:div>
    <w:div w:id="396363914">
      <w:bodyDiv w:val="1"/>
      <w:marLeft w:val="0"/>
      <w:marRight w:val="0"/>
      <w:marTop w:val="0"/>
      <w:marBottom w:val="0"/>
      <w:divBdr>
        <w:top w:val="none" w:sz="0" w:space="0" w:color="auto"/>
        <w:left w:val="none" w:sz="0" w:space="0" w:color="auto"/>
        <w:bottom w:val="none" w:sz="0" w:space="0" w:color="auto"/>
        <w:right w:val="none" w:sz="0" w:space="0" w:color="auto"/>
      </w:divBdr>
    </w:div>
    <w:div w:id="541400290">
      <w:bodyDiv w:val="1"/>
      <w:marLeft w:val="0"/>
      <w:marRight w:val="0"/>
      <w:marTop w:val="0"/>
      <w:marBottom w:val="0"/>
      <w:divBdr>
        <w:top w:val="none" w:sz="0" w:space="0" w:color="auto"/>
        <w:left w:val="none" w:sz="0" w:space="0" w:color="auto"/>
        <w:bottom w:val="none" w:sz="0" w:space="0" w:color="auto"/>
        <w:right w:val="none" w:sz="0" w:space="0" w:color="auto"/>
      </w:divBdr>
    </w:div>
    <w:div w:id="715280560">
      <w:bodyDiv w:val="1"/>
      <w:marLeft w:val="0"/>
      <w:marRight w:val="0"/>
      <w:marTop w:val="0"/>
      <w:marBottom w:val="0"/>
      <w:divBdr>
        <w:top w:val="none" w:sz="0" w:space="0" w:color="auto"/>
        <w:left w:val="none" w:sz="0" w:space="0" w:color="auto"/>
        <w:bottom w:val="none" w:sz="0" w:space="0" w:color="auto"/>
        <w:right w:val="none" w:sz="0" w:space="0" w:color="auto"/>
      </w:divBdr>
    </w:div>
    <w:div w:id="1396129494">
      <w:bodyDiv w:val="1"/>
      <w:marLeft w:val="0"/>
      <w:marRight w:val="0"/>
      <w:marTop w:val="0"/>
      <w:marBottom w:val="0"/>
      <w:divBdr>
        <w:top w:val="none" w:sz="0" w:space="0" w:color="auto"/>
        <w:left w:val="none" w:sz="0" w:space="0" w:color="auto"/>
        <w:bottom w:val="none" w:sz="0" w:space="0" w:color="auto"/>
        <w:right w:val="none" w:sz="0" w:space="0" w:color="auto"/>
      </w:divBdr>
    </w:div>
    <w:div w:id="1888911143">
      <w:bodyDiv w:val="1"/>
      <w:marLeft w:val="0"/>
      <w:marRight w:val="0"/>
      <w:marTop w:val="0"/>
      <w:marBottom w:val="0"/>
      <w:divBdr>
        <w:top w:val="none" w:sz="0" w:space="0" w:color="auto"/>
        <w:left w:val="none" w:sz="0" w:space="0" w:color="auto"/>
        <w:bottom w:val="none" w:sz="0" w:space="0" w:color="auto"/>
        <w:right w:val="none" w:sz="0" w:space="0" w:color="auto"/>
      </w:divBdr>
    </w:div>
    <w:div w:id="20661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rp.org/fraudwatchnetwork%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tc.gov/wu" TargetMode="External"/><Relationship Id="rId17" Type="http://schemas.openxmlformats.org/officeDocument/2006/relationships/hyperlink" Target="http://www.aarp.org/fraudwatchnetwork%20" TargetMode="External"/><Relationship Id="rId2" Type="http://schemas.openxmlformats.org/officeDocument/2006/relationships/customXml" Target="../customXml/item2.xml"/><Relationship Id="rId16" Type="http://schemas.openxmlformats.org/officeDocument/2006/relationships/hyperlink" Target="http://www.aarp.org/fraudwatchnetwork%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tc.gov/w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arp.org/fraudwatchnetwor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entListItemID xmlns="0e4e78a3-6614-48ad-81cb-525e40165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B6AA5A4E07B459049DD1002A2EEDC" ma:contentTypeVersion="73" ma:contentTypeDescription="Create a new document." ma:contentTypeScope="" ma:versionID="91544f5c18e4d8853275feaa6a155b8a">
  <xsd:schema xmlns:xsd="http://www.w3.org/2001/XMLSchema" xmlns:xs="http://www.w3.org/2001/XMLSchema" xmlns:p="http://schemas.microsoft.com/office/2006/metadata/properties" xmlns:ns2="0e4e78a3-6614-48ad-81cb-525e40165a6e" targetNamespace="http://schemas.microsoft.com/office/2006/metadata/properties" ma:root="true" ma:fieldsID="c6e94d13275664c6b4e477d7e4f06864" ns2:_="">
    <xsd:import namespace="0e4e78a3-6614-48ad-81cb-525e40165a6e"/>
    <xsd:element name="properties">
      <xsd:complexType>
        <xsd:sequence>
          <xsd:element name="documentManagement">
            <xsd:complexType>
              <xsd:all>
                <xsd:element ref="ns2: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e78a3-6614-48ad-81cb-525e40165a6e" elementFormDefault="qualified">
    <xsd:import namespace="http://schemas.microsoft.com/office/2006/documentManagement/types"/>
    <xsd:import namespace="http://schemas.microsoft.com/office/infopath/2007/PartnerControls"/>
    <xsd:element name="ParentListItemID" ma:index="5"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3CF1C-9232-4BE5-B5D7-57814CB8C6CA}">
  <ds:schemaRefs>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0e4e78a3-6614-48ad-81cb-525e40165a6e"/>
  </ds:schemaRefs>
</ds:datastoreItem>
</file>

<file path=customXml/itemProps2.xml><?xml version="1.0" encoding="utf-8"?>
<ds:datastoreItem xmlns:ds="http://schemas.openxmlformats.org/officeDocument/2006/customXml" ds:itemID="{15D1AE66-0759-4A8F-8F26-8D29C7EE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e78a3-6614-48ad-81cb-525e40165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53D3B-3BBA-4A31-B673-BEA084883073}">
  <ds:schemaRefs>
    <ds:schemaRef ds:uri="http://schemas.microsoft.com/sharepoint/v3/contenttype/forms"/>
  </ds:schemaRefs>
</ds:datastoreItem>
</file>

<file path=customXml/itemProps4.xml><?xml version="1.0" encoding="utf-8"?>
<ds:datastoreItem xmlns:ds="http://schemas.openxmlformats.org/officeDocument/2006/customXml" ds:itemID="{4ED11D9A-B176-4A81-958B-A37B4AFE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Stokes, Kathy</dc:creator>
  <cp:lastModifiedBy>Staff</cp:lastModifiedBy>
  <cp:revision>2</cp:revision>
  <dcterms:created xsi:type="dcterms:W3CDTF">2018-05-10T13:39:00Z</dcterms:created>
  <dcterms:modified xsi:type="dcterms:W3CDTF">2018-05-10T13:39:00Z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0x010100A34B6AA5A4E07B459049DD1002A2EEDC</vt:lpwstr>
  </property>
</Properties>
</file>